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AB" w:rsidRDefault="00FD3CF3" w:rsidP="002E516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671281" cy="4500082"/>
            <wp:effectExtent l="0" t="0" r="0" b="0"/>
            <wp:docPr id="2" name="Рисунок 2" descr="J:\Работа\САЙТ\Для Сайта\Славим мы величие педагогов\Мы гордимся ими\Тазиева Лариса Михайл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Работа\САЙТ\Для Сайта\Славим мы величие педагогов\Мы гордимся ими\Тазиева Лариса Михайло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19" cy="450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71" w:rsidRDefault="005F1B71" w:rsidP="002E5160">
      <w:pPr>
        <w:spacing w:after="0" w:line="240" w:lineRule="auto"/>
        <w:jc w:val="center"/>
      </w:pPr>
    </w:p>
    <w:p w:rsidR="005F1B71" w:rsidRPr="001A4EA8" w:rsidRDefault="001A4EA8" w:rsidP="002E5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EA8">
        <w:rPr>
          <w:rFonts w:ascii="Times New Roman" w:hAnsi="Times New Roman" w:cs="Times New Roman"/>
          <w:b/>
          <w:sz w:val="28"/>
          <w:szCs w:val="28"/>
        </w:rPr>
        <w:t>ТАЗИЕВА ЛАРИСА МИХАЙЛОВНА</w:t>
      </w:r>
    </w:p>
    <w:p w:rsidR="005F1B71" w:rsidRPr="001A4EA8" w:rsidRDefault="001A4EA8" w:rsidP="002E5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EA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2E5160" w:rsidRDefault="002E5160" w:rsidP="002E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7545"/>
      </w:tblGrid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7545" w:type="dxa"/>
          </w:tcPr>
          <w:p w:rsid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Ирбитское педагогическое училище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пециальность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</w:t>
            </w:r>
          </w:p>
        </w:tc>
      </w:tr>
      <w:tr w:rsidR="001A4EA8" w:rsidRPr="001A4EA8" w:rsidTr="001A4EA8">
        <w:trPr>
          <w:trHeight w:val="501"/>
        </w:trPr>
        <w:tc>
          <w:tcPr>
            <w:tcW w:w="2202" w:type="dxa"/>
            <w:vMerge w:val="restart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повышении квалификации, </w:t>
            </w:r>
          </w:p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переподготовке.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и воспитание детей с детским церебральным параличом (ДЦП) и другими НОДА в условиях реализации ФГОС»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1A4EA8" w:rsidRPr="001A4EA8" w:rsidRDefault="001A4EA8" w:rsidP="001A4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Екатеринбург, ООО «Высшая школа делового администрирования», </w:t>
            </w:r>
          </w:p>
        </w:tc>
      </w:tr>
      <w:tr w:rsidR="001A4EA8" w:rsidRPr="001A4EA8" w:rsidTr="001A4EA8">
        <w:trPr>
          <w:trHeight w:val="501"/>
        </w:trPr>
        <w:tc>
          <w:tcPr>
            <w:tcW w:w="2202" w:type="dxa"/>
            <w:vMerge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</w:tcPr>
          <w:p w:rsidR="001A4EA8" w:rsidRPr="001A4EA8" w:rsidRDefault="001A4EA8" w:rsidP="001A4EA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Образование детей с ограниченными возможностями здоровья в условиях реализации ФГОС ДО»</w:t>
            </w:r>
          </w:p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«Среднерусская академия современного знания», 2020 г.</w:t>
            </w:r>
          </w:p>
        </w:tc>
      </w:tr>
      <w:tr w:rsidR="001A4EA8" w:rsidRPr="001A4EA8" w:rsidTr="001A4EA8">
        <w:trPr>
          <w:trHeight w:val="857"/>
        </w:trPr>
        <w:tc>
          <w:tcPr>
            <w:tcW w:w="2202" w:type="dxa"/>
            <w:vMerge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</w:tcPr>
          <w:p w:rsidR="001A4EA8" w:rsidRPr="001A4EA8" w:rsidRDefault="001A4EA8" w:rsidP="001A4EA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«Формирование основ безопасного поведения у детей дошкольного возраста в условиях реализации ФГОС».</w:t>
            </w:r>
          </w:p>
          <w:p w:rsidR="001A4EA8" w:rsidRPr="001A4EA8" w:rsidRDefault="001A4EA8" w:rsidP="001A4EA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>АНО ДПО «ОЦ Каменный город» Пермь, 2021 г.</w:t>
            </w:r>
          </w:p>
        </w:tc>
      </w:tr>
      <w:tr w:rsidR="001A4EA8" w:rsidRPr="001A4EA8" w:rsidTr="001A4EA8">
        <w:trPr>
          <w:trHeight w:val="857"/>
        </w:trPr>
        <w:tc>
          <w:tcPr>
            <w:tcW w:w="2202" w:type="dxa"/>
            <w:vMerge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A4E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Pr="001A4E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Нормативно-правовые и 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категорий». </w:t>
            </w:r>
            <w:r w:rsidRPr="001A4E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2022 г.</w:t>
            </w:r>
          </w:p>
          <w:p w:rsidR="001A4EA8" w:rsidRPr="001A4EA8" w:rsidRDefault="001A4EA8" w:rsidP="001A4EA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Свердловской области «Се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верный педагогический колледж».</w:t>
            </w:r>
          </w:p>
        </w:tc>
      </w:tr>
      <w:tr w:rsidR="001A4EA8" w:rsidRPr="001A4EA8" w:rsidTr="001A4EA8">
        <w:trPr>
          <w:trHeight w:val="132"/>
        </w:trPr>
        <w:tc>
          <w:tcPr>
            <w:tcW w:w="2202" w:type="dxa"/>
            <w:vMerge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>Сурдопедагогика. Инклюзивное и специальное образование обучающихся с нарушениями слуха в условиях реализации ФГОС</w:t>
            </w: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4EA8" w:rsidRPr="001A4EA8" w:rsidRDefault="001A4EA8" w:rsidP="001A4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 ДПО, «Уральский институт повышения квалификации и </w:t>
            </w: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переподготовки»</w:t>
            </w: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A4EA8">
              <w:rPr>
                <w:rFonts w:ascii="Times New Roman" w:eastAsia="Calibri" w:hAnsi="Times New Roman" w:cs="Times New Roman"/>
                <w:sz w:val="24"/>
                <w:szCs w:val="24"/>
              </w:rPr>
              <w:t>Пермь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2023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Педагогический стаж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Стаж работы в должности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Квалификационная категория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категория.</w:t>
            </w:r>
          </w:p>
        </w:tc>
      </w:tr>
      <w:tr w:rsidR="001A4EA8" w:rsidRPr="001A4EA8" w:rsidTr="00BD473B">
        <w:tc>
          <w:tcPr>
            <w:tcW w:w="9747" w:type="dxa"/>
            <w:gridSpan w:val="2"/>
          </w:tcPr>
          <w:p w:rsidR="001A4EA8" w:rsidRPr="001A4EA8" w:rsidRDefault="001A4EA8" w:rsidP="001A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образовательной деятельности</w:t>
            </w:r>
          </w:p>
        </w:tc>
      </w:tr>
      <w:tr w:rsidR="001A4EA8" w:rsidRPr="001A4EA8" w:rsidTr="00DA6EE8">
        <w:tc>
          <w:tcPr>
            <w:tcW w:w="9747" w:type="dxa"/>
            <w:gridSpan w:val="2"/>
          </w:tcPr>
          <w:p w:rsidR="001A4EA8" w:rsidRPr="001A4EA8" w:rsidRDefault="001A4EA8" w:rsidP="001A4EA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Тазиева Лариса Михайловна - грамотный, эрудированный, инициативный педагог,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компетентный в вопросах педагогики и психологии обучения и воспитания детей,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творческой индивидуальностью, наблюдательностью и умением прогнозировать, постоянно работающий над повышением своего профессионального мастерства.</w:t>
            </w:r>
          </w:p>
          <w:p w:rsidR="001A4EA8" w:rsidRPr="001A4EA8" w:rsidRDefault="001A4EA8" w:rsidP="001A4E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2018 года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Тазиева Лариса Михайловна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над формированием нравственно-патриотических качеств детей дошкольного возраста посредством современных педагогических технологий.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Реализацию поставленных задач решает через образовательную деятельность с детьми, которая отличается четкостью, продуманностью содержания, многообразием методов и приемов, способствующих развитию познавательной деятельности воспитанников. </w:t>
            </w:r>
          </w:p>
          <w:p w:rsidR="001A4EA8" w:rsidRPr="001A4EA8" w:rsidRDefault="001A4EA8" w:rsidP="001A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Постоянными элементами активизирующего общения с детьми являются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методы взаимодействия, моделирование поисковых ситуаций, проектная деятельность (</w:t>
            </w:r>
            <w:r w:rsidRPr="001A4E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«Российская геральдика», «Расскажи про свой город», «Народы мира, «Уроки доброты», «Отчизны верные сыны», «Народные истоки и традиции», «Родники родного края»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это способствует развитию познавательных способностей детей, благодаря чему её воспитанники активны, любознательны, общительны. 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сформированы такие качества, как отзывчивость, умение общаться, устойчивый интерес к новому, неизвестному в окружающем мире. </w:t>
            </w:r>
          </w:p>
          <w:p w:rsidR="001A4EA8" w:rsidRPr="001A4EA8" w:rsidRDefault="001A4EA8" w:rsidP="001A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проведенной работы имеет стабильные результаты: воспитанники имеют</w:t>
            </w:r>
            <w:r w:rsidRPr="001A4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представление о себе, как о личности, имеющей право на индивидуальные отличия от других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своей семье, обществе, государстве, культурных ценностях, о своих правах и обязанностях. </w:t>
            </w:r>
          </w:p>
          <w:p w:rsidR="001A4EA8" w:rsidRPr="001A4EA8" w:rsidRDefault="001A4EA8" w:rsidP="001A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Занимая активную жизненную позицию, Тазиева Лариса Михайловна вносит личный вклад в повышение качества образования и активно распространяет свой собственный опыт:</w:t>
            </w:r>
          </w:p>
          <w:p w:rsidR="001A4EA8" w:rsidRPr="001A4EA8" w:rsidRDefault="001A4EA8" w:rsidP="001A4EA8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4EA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- 2018 г. - городской методический семинар «Современные технологии речевого развития дошкольников при реализации ФГОС ДО». Сообщение «Интегративный подход в речевом развитии детей дошкольного возраста в соответствии с ФГОС ДО»;</w:t>
            </w:r>
          </w:p>
          <w:p w:rsidR="001A4EA8" w:rsidRPr="001A4EA8" w:rsidRDefault="001A4EA8" w:rsidP="001A4EA8">
            <w:pPr>
              <w:spacing w:after="0" w:line="240" w:lineRule="auto"/>
              <w:ind w:right="-144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A4EA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- 2019 г. – городской методический семинар </w:t>
            </w:r>
            <w:r w:rsidRPr="001A4EA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«Активные формы повышения качества работы по нравственному воспитанию детей дошкольного возраста участниками образовательных отношений». Показ НОД «Цветик-семицветик»;</w:t>
            </w:r>
          </w:p>
          <w:p w:rsidR="001A4EA8" w:rsidRPr="001A4EA8" w:rsidRDefault="001A4EA8" w:rsidP="001A4EA8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4EA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- 2021 г. – августовская педагогическая конференция. Презентация педагогического проекта «Путешествие в мир профессий»;</w:t>
            </w:r>
          </w:p>
          <w:p w:rsidR="001A4EA8" w:rsidRPr="001A4EA8" w:rsidRDefault="001A4EA8" w:rsidP="001A4EA8">
            <w:pPr>
              <w:spacing w:after="0" w:line="240" w:lineRule="auto"/>
              <w:ind w:right="-144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- 2022 г. - городской методический семинар «Реализация рабочей программы воспитания дошкольной образовательной организации в 2021-2022 учебном году». </w:t>
            </w:r>
            <w:r w:rsidRPr="001A4EA8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Презентация «Маленький гражданин».</w:t>
            </w:r>
          </w:p>
          <w:p w:rsidR="001A4EA8" w:rsidRPr="001A4EA8" w:rsidRDefault="001A4EA8" w:rsidP="001A4EA8">
            <w:pPr>
              <w:spacing w:after="0" w:line="240" w:lineRule="auto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A4EA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2017 года является специалистом, привлекаемым к осуществлению всестороннего анализа результатов профессиональной деятельности педагогических работников, аттестующихся с целью установления квалификационных категорий.</w:t>
            </w:r>
          </w:p>
        </w:tc>
      </w:tr>
      <w:tr w:rsidR="001A4EA8" w:rsidRPr="001A4EA8" w:rsidTr="001A4EA8">
        <w:tc>
          <w:tcPr>
            <w:tcW w:w="2202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7545" w:type="dxa"/>
          </w:tcPr>
          <w:p w:rsidR="001A4EA8" w:rsidRPr="001A4EA8" w:rsidRDefault="001A4EA8" w:rsidP="001A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на 15.08.2023</w:t>
            </w:r>
            <w:r w:rsidRPr="001A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5F1B71" w:rsidRDefault="005F1B71" w:rsidP="002E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A8" w:rsidRDefault="001A4EA8" w:rsidP="002E5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F1B71" w:rsidRPr="005F1B71" w:rsidRDefault="005F1B71" w:rsidP="002E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1B71" w:rsidRPr="005F1B71" w:rsidSect="008E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1AB"/>
    <w:rsid w:val="001511AB"/>
    <w:rsid w:val="001A4EA8"/>
    <w:rsid w:val="002E5160"/>
    <w:rsid w:val="005F1B71"/>
    <w:rsid w:val="006A61A0"/>
    <w:rsid w:val="008E4859"/>
    <w:rsid w:val="00F948EA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8F72"/>
  <w15:docId w15:val="{AC98C22A-D803-4CCE-B0D7-9941BBF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2023-07-30T08:56:00Z</dcterms:created>
  <dcterms:modified xsi:type="dcterms:W3CDTF">2023-08-18T11:01:00Z</dcterms:modified>
</cp:coreProperties>
</file>